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377"/>
        <w:gridCol w:w="2693"/>
        <w:gridCol w:w="5380"/>
        <w:tblGridChange w:id="0">
          <w:tblGrid>
            <w:gridCol w:w="2377"/>
            <w:gridCol w:w="2693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bookmarkStart w:colFirst="0" w:colLast="0" w:name="_heading=h.ik29c8xza34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4162.010.26.1.3383-2025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JOSE FRANCISCO ARCILA ROJAS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rPr>
                <w:rFonts w:ascii="Arial" w:cs="Arial" w:eastAsia="Arial" w:hAnsi="Arial"/>
              </w:rPr>
            </w:pPr>
            <w:bookmarkStart w:colFirst="0" w:colLast="0" w:name="_heading=h.zcy5603s7hf4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1.144.209.178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1076159452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1900288632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03/11/2025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Apoyar el desarrollo de las actividades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formativas facilitando los procesos de la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implementación del deporte competitivo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gestionando acciones para la organización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desarrollo a través de sesiones de clase y la dinamización de espacios que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el registro de beneficiarios a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y garantizar a través de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bases de información verificables, el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las metas establecidas en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cantidad de grupos y beneficiarios a partir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 ejecución contractual en el programa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 asignado y/o como apoyo en cualquiera de las estrategias propias de la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 secretaría de fomento deportivo en la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ciudad de cali y corregimientos.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4.Asistir o brindar apoyo en reuniones,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estén directamente relacionados con las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5.Brindar apoyo en actividades operativas,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logísticas o asistenciales de carácter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misional, requeridas por la Secretaría del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Recreación, en cumplimiento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66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desarrollo de las actividades formativas en la I.E Inem Pablo Emilio Caicedo comuna 4 con los grados Transcisión,1-1,1-2, 2 y 3, facilitando la planeación de sesiones con el objetivo de “Desarrollo de habilidades motrices básicas mediante la expresión de las diversas posibilidades de movimiento” con los beneficiarios atendidos.   </w:t>
            </w:r>
          </w:p>
          <w:p w:rsidR="00000000" w:rsidDel="00000000" w:rsidP="00000000" w:rsidRDefault="00000000" w:rsidRPr="00000000" w14:paraId="00000069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desarrollo de las actividades formativas del programa Deporte Escolar con la ejecución de jornadas deportivas con los beneficiarios asignados  en la I.E Inem Pablo Emilio Caicedo comuna 4 grados Transición,1-1,1-2, 2 y 3 dando alcance a la parrilla asignada aportando registro fotográfico.    </w:t>
            </w:r>
          </w:p>
          <w:p w:rsidR="00000000" w:rsidDel="00000000" w:rsidP="00000000" w:rsidRDefault="00000000" w:rsidRPr="00000000" w14:paraId="0000006C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6E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registro de beneficiarios atendidos entregando en formato Excel la base de datos de los beneficiarios atendidos de la zona y los grupos asignados.</w:t>
            </w:r>
          </w:p>
          <w:p w:rsidR="00000000" w:rsidDel="00000000" w:rsidP="00000000" w:rsidRDefault="00000000" w:rsidRPr="00000000" w14:paraId="00000071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esta actividad durante el periodo.</w:t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76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7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registrando las asistencias en la plataforma SIDER de los beneficiarios atendidos en el periodo correspondiente.</w:t>
            </w:r>
          </w:p>
          <w:p w:rsidR="00000000" w:rsidDel="00000000" w:rsidP="00000000" w:rsidRDefault="00000000" w:rsidRPr="00000000" w14:paraId="00000079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registrando las asistencias en la plataforma SIDER de los beneficiarios atendidos en el periodo correspondiente.</w:t>
            </w:r>
          </w:p>
          <w:p w:rsidR="00000000" w:rsidDel="00000000" w:rsidP="00000000" w:rsidRDefault="00000000" w:rsidRPr="00000000" w14:paraId="0000007C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7E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80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83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convocada por la coordinación del programa para evaluación y planeación de actividades.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86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88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actividades deportivas con población de infancia y primera infancia de la comuna 4.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8B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8E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1</w:t>
            </w:r>
          </w:p>
          <w:p w:rsidR="00000000" w:rsidDel="00000000" w:rsidP="00000000" w:rsidRDefault="00000000" w:rsidRPr="00000000" w14:paraId="0000009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socialización del programa, la SDR, actividades misionales y actividades a desarrollar con los beneficiarios atendidos.</w:t>
            </w:r>
          </w:p>
          <w:p w:rsidR="00000000" w:rsidDel="00000000" w:rsidP="00000000" w:rsidRDefault="00000000" w:rsidRPr="00000000" w14:paraId="00000091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93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actividad de cierre con los beneficiarios atendidos, socializando los alcances de las jornadas desarrolladas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JOSE FRANCISCO ARCILA ROJAS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2065020" cy="100774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0077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</w:tc>
      </w:tr>
    </w:tbl>
    <w:p w:rsidR="00000000" w:rsidDel="00000000" w:rsidP="00000000" w:rsidRDefault="00000000" w:rsidRPr="00000000" w14:paraId="000000A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Z8PXUgYGWo9xOtfYJz5asKyNRynmDFo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1ey3sW2+wHxKKKKmcLjkLHGnQQ==">CgMxLjAyDWguaWsyOWM4eHphMzQyDmguemN5NTYwM3M3aGY0Mg5oLnNmMG54cjZodjhoeDgAciExcXdCMk82NWxDbFhUUFJkcXV0c3JoV3c4MzdqV3dLRWc=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